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5C3D" w14:textId="73BE7E0E" w:rsidR="007E177E" w:rsidRPr="003E5929" w:rsidRDefault="007E177E" w:rsidP="006F7AB6">
      <w:pPr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03365F"/>
          <w:kern w:val="0"/>
          <w:sz w:val="44"/>
          <w:szCs w:val="44"/>
          <w:lang w:val="en-US" w:eastAsia="fr-FR"/>
          <w14:ligatures w14:val="none"/>
        </w:rPr>
      </w:pPr>
      <w:r w:rsidRPr="003E5929">
        <w:rPr>
          <w:rFonts w:ascii="Montserrat" w:eastAsia="Times New Roman" w:hAnsi="Montserrat" w:cs="Times New Roman"/>
          <w:b/>
          <w:bCs/>
          <w:color w:val="03365F"/>
          <w:kern w:val="0"/>
          <w:sz w:val="44"/>
          <w:szCs w:val="44"/>
          <w:lang w:val="en-US" w:eastAsia="fr-FR"/>
          <w14:ligatures w14:val="none"/>
        </w:rPr>
        <w:t>PR</w:t>
      </w:r>
      <w:r w:rsidR="00F91729">
        <w:rPr>
          <w:rFonts w:ascii="Montserrat" w:eastAsia="Times New Roman" w:hAnsi="Montserrat" w:cs="Times New Roman"/>
          <w:b/>
          <w:bCs/>
          <w:color w:val="03365F"/>
          <w:kern w:val="0"/>
          <w:sz w:val="44"/>
          <w:szCs w:val="44"/>
          <w:lang w:val="en-US" w:eastAsia="fr-FR"/>
          <w14:ligatures w14:val="none"/>
        </w:rPr>
        <w:t>IOPĆENJE</w:t>
      </w:r>
    </w:p>
    <w:p w14:paraId="54BA804F" w14:textId="77777777" w:rsidR="00487DCF" w:rsidRPr="003E5929" w:rsidRDefault="00487DCF" w:rsidP="009B23D3">
      <w:pPr>
        <w:spacing w:after="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val="en-US" w:eastAsia="fr-FR"/>
          <w14:ligatures w14:val="none"/>
        </w:rPr>
      </w:pPr>
    </w:p>
    <w:p w14:paraId="465826CE" w14:textId="67BAC854" w:rsidR="00005B25" w:rsidRPr="00F91729" w:rsidRDefault="00F91729" w:rsidP="00F91729">
      <w:pPr>
        <w:spacing w:line="240" w:lineRule="auto"/>
        <w:jc w:val="center"/>
        <w:rPr>
          <w:rFonts w:ascii="Montserrat" w:eastAsia="Times New Roman" w:hAnsi="Montserrat" w:cs="Times New Roman"/>
          <w:b/>
          <w:bCs/>
          <w:color w:val="03365F"/>
          <w:kern w:val="0"/>
          <w:sz w:val="30"/>
          <w:szCs w:val="30"/>
          <w:lang w:val="hr-HR" w:eastAsia="fr-FR"/>
          <w14:ligatures w14:val="none"/>
        </w:rPr>
      </w:pPr>
      <w:r w:rsidRPr="00F91729">
        <w:rPr>
          <w:rFonts w:ascii="Montserrat" w:eastAsia="Times New Roman" w:hAnsi="Montserrat" w:cs="Times New Roman"/>
          <w:b/>
          <w:bCs/>
          <w:color w:val="03365F"/>
          <w:kern w:val="0"/>
          <w:sz w:val="30"/>
          <w:szCs w:val="30"/>
          <w:lang w:val="hr-HR" w:eastAsia="fr-FR"/>
          <w14:ligatures w14:val="none"/>
        </w:rPr>
        <w:t>Sjedinjene Američke Države: Washington pooštrava carinske mjere i već priprema nove korake</w:t>
      </w:r>
    </w:p>
    <w:p w14:paraId="449F410C" w14:textId="57B498D6" w:rsidR="000E76AE" w:rsidRPr="003E5929" w:rsidRDefault="007E177E" w:rsidP="007E177E">
      <w:pPr>
        <w:spacing w:after="0" w:line="240" w:lineRule="auto"/>
        <w:jc w:val="both"/>
        <w:rPr>
          <w:rFonts w:ascii="Montserrat" w:eastAsia="Times New Roman" w:hAnsi="Montserrat" w:cs="Times New Roman"/>
          <w:color w:val="000000"/>
          <w:kern w:val="0"/>
          <w:lang w:val="en-US" w:eastAsia="fr-FR"/>
          <w14:ligatures w14:val="none"/>
        </w:rPr>
      </w:pPr>
      <w:r w:rsidRPr="003E5929">
        <w:rPr>
          <w:rFonts w:ascii="Montserrat" w:eastAsia="Times New Roman" w:hAnsi="Montserrat" w:cs="Arial"/>
          <w:color w:val="000000"/>
          <w:kern w:val="0"/>
          <w:sz w:val="22"/>
          <w:szCs w:val="22"/>
          <w:lang w:val="en-US" w:eastAsia="fr-FR"/>
          <w14:ligatures w14:val="none"/>
        </w:rPr>
        <w:t xml:space="preserve"> </w:t>
      </w:r>
    </w:p>
    <w:p w14:paraId="18FAEC23" w14:textId="72CD0E15" w:rsidR="00005B25" w:rsidRPr="00005B25" w:rsidRDefault="00F91729" w:rsidP="00005B25">
      <w:pPr>
        <w:contextualSpacing/>
        <w:jc w:val="both"/>
        <w:rPr>
          <w:rFonts w:ascii="Montserrat" w:hAnsi="Montserrat"/>
          <w:b/>
          <w:bCs/>
          <w:color w:val="03365F"/>
          <w:sz w:val="22"/>
          <w:szCs w:val="22"/>
          <w:lang w:val="en-US"/>
        </w:rPr>
      </w:pPr>
      <w:r>
        <w:rPr>
          <w:rFonts w:ascii="Montserrat" w:eastAsia="Times New Roman" w:hAnsi="Montserrat" w:cs="Times New Roman"/>
          <w:b/>
          <w:bCs/>
          <w:color w:val="0BB18F"/>
          <w:kern w:val="0"/>
          <w:sz w:val="22"/>
          <w:szCs w:val="22"/>
          <w:lang w:val="en-US" w:eastAsia="fr-FR"/>
          <w14:ligatures w14:val="none"/>
        </w:rPr>
        <w:t xml:space="preserve">Zagreb, 12. </w:t>
      </w:r>
      <w:proofErr w:type="spellStart"/>
      <w:r>
        <w:rPr>
          <w:rFonts w:ascii="Montserrat" w:eastAsia="Times New Roman" w:hAnsi="Montserrat" w:cs="Times New Roman"/>
          <w:b/>
          <w:bCs/>
          <w:color w:val="0BB18F"/>
          <w:kern w:val="0"/>
          <w:sz w:val="22"/>
          <w:szCs w:val="22"/>
          <w:lang w:val="en-US" w:eastAsia="fr-FR"/>
          <w14:ligatures w14:val="none"/>
        </w:rPr>
        <w:t>kolovoza</w:t>
      </w:r>
      <w:proofErr w:type="spellEnd"/>
      <w:r w:rsidR="009B23D3" w:rsidRPr="003E5929">
        <w:rPr>
          <w:rFonts w:ascii="Montserrat" w:eastAsia="Times New Roman" w:hAnsi="Montserrat" w:cs="Times New Roman"/>
          <w:b/>
          <w:bCs/>
          <w:color w:val="0BB18F"/>
          <w:kern w:val="0"/>
          <w:sz w:val="22"/>
          <w:szCs w:val="22"/>
          <w:lang w:val="en-US" w:eastAsia="fr-FR"/>
          <w14:ligatures w14:val="none"/>
        </w:rPr>
        <w:t xml:space="preserve"> 2026</w:t>
      </w:r>
      <w:r>
        <w:rPr>
          <w:rFonts w:ascii="Montserrat" w:eastAsia="Times New Roman" w:hAnsi="Montserrat" w:cs="Times New Roman"/>
          <w:b/>
          <w:bCs/>
          <w:color w:val="0BB18F"/>
          <w:kern w:val="0"/>
          <w:sz w:val="22"/>
          <w:szCs w:val="22"/>
          <w:lang w:val="en-US" w:eastAsia="fr-FR"/>
          <w14:ligatures w14:val="none"/>
        </w:rPr>
        <w:t>.</w:t>
      </w:r>
      <w:r w:rsidR="00180893" w:rsidRPr="003E5929">
        <w:rPr>
          <w:rFonts w:ascii="Montserrat" w:eastAsia="Times New Roman" w:hAnsi="Montserrat" w:cs="Times New Roman"/>
          <w:b/>
          <w:bCs/>
          <w:color w:val="0BB18F"/>
          <w:kern w:val="0"/>
          <w:sz w:val="22"/>
          <w:szCs w:val="22"/>
          <w:lang w:val="en-US" w:eastAsia="fr-FR"/>
          <w14:ligatures w14:val="none"/>
        </w:rPr>
        <w:t xml:space="preserve"> </w:t>
      </w:r>
      <w:r w:rsidR="007E177E" w:rsidRPr="003E5929">
        <w:rPr>
          <w:rFonts w:ascii="Montserrat" w:eastAsia="Times New Roman" w:hAnsi="Montserrat" w:cs="Times New Roman"/>
          <w:color w:val="03365F"/>
          <w:kern w:val="0"/>
          <w:sz w:val="22"/>
          <w:szCs w:val="22"/>
          <w:lang w:val="en-US" w:eastAsia="fr-FR"/>
          <w14:ligatures w14:val="none"/>
        </w:rPr>
        <w:t xml:space="preserve">–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Sjedinjene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Američke Države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zamijenile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su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privremene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carine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novim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carinama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u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rasponu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od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10% do 12,5%,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usmjerenima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na 60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zemalja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koje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čine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99%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američkog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uvoza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robe.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Ovaj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potez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potvrđuje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odlučnost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Washingtona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da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zadrži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svoju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carinsku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strategiju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,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istovremeno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pripremajući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teren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za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moguće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dodatne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 xml:space="preserve"> </w:t>
      </w:r>
      <w:proofErr w:type="spellStart"/>
      <w:r w:rsidRPr="00F91729">
        <w:rPr>
          <w:rFonts w:ascii="Montserrat" w:hAnsi="Montserrat"/>
          <w:b/>
          <w:bCs/>
          <w:color w:val="03365F"/>
          <w:sz w:val="22"/>
          <w:szCs w:val="22"/>
        </w:rPr>
        <w:t>mjere</w:t>
      </w:r>
      <w:proofErr w:type="spellEnd"/>
      <w:r w:rsidRPr="00F91729">
        <w:rPr>
          <w:rFonts w:ascii="Montserrat" w:hAnsi="Montserrat"/>
          <w:b/>
          <w:bCs/>
          <w:color w:val="03365F"/>
          <w:sz w:val="22"/>
          <w:szCs w:val="22"/>
        </w:rPr>
        <w:t>.</w:t>
      </w:r>
    </w:p>
    <w:p w14:paraId="0ED14A39" w14:textId="77777777" w:rsidR="009B23D3" w:rsidRPr="003E5929" w:rsidRDefault="009B23D3" w:rsidP="009B23D3">
      <w:pPr>
        <w:spacing w:line="240" w:lineRule="auto"/>
        <w:contextualSpacing/>
        <w:jc w:val="both"/>
        <w:rPr>
          <w:rFonts w:ascii="Montserrat" w:eastAsia="Times New Roman" w:hAnsi="Montserrat" w:cs="Times New Roman"/>
          <w:b/>
          <w:bCs/>
          <w:color w:val="03365F"/>
          <w:kern w:val="0"/>
          <w:sz w:val="22"/>
          <w:szCs w:val="22"/>
          <w:lang w:val="en-US" w:eastAsia="fr-FR"/>
          <w14:ligatures w14:val="none"/>
        </w:rPr>
      </w:pPr>
    </w:p>
    <w:p w14:paraId="670420FC" w14:textId="77777777" w:rsidR="00F91729" w:rsidRDefault="00F91729" w:rsidP="009B23D3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</w:p>
    <w:p w14:paraId="29EFD94E" w14:textId="4FB17C8E" w:rsidR="009B23D3" w:rsidRPr="00F91729" w:rsidRDefault="00F91729" w:rsidP="009B23D3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  <w:t>Ključni podaci</w:t>
      </w:r>
      <w:r w:rsidR="009B23D3" w:rsidRPr="009B23D3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:</w:t>
      </w:r>
    </w:p>
    <w:p w14:paraId="01F99324" w14:textId="285C77AF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  <w:r w:rsidRPr="00005B25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 xml:space="preserve">· 60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zemalja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obuhvaćeno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 </w:t>
      </w:r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je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novim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carinama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prema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članku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301 u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rasponu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od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10% do 12.5%.</w:t>
      </w:r>
    </w:p>
    <w:p w14:paraId="5E8E7BBB" w14:textId="27AC83F8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  <w:r w:rsidRPr="00005B25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· 99</w:t>
      </w:r>
      <w:r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 xml:space="preserve">%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američkog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uvoza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 roba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odnosi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na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zemlje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koje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su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obuhvaćene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novim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mjerama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.</w:t>
      </w:r>
    </w:p>
    <w:p w14:paraId="1B2DA2DC" w14:textId="040AEDA7" w:rsidR="00005B25" w:rsidRPr="00005B25" w:rsidRDefault="00005B25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</w:pPr>
      <w:r w:rsidRPr="00005B25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· 50</w:t>
      </w:r>
      <w:r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%</w:t>
      </w:r>
      <w:r w:rsidRPr="00005B25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najavljenih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carina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u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vrijednosti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od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20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milijardi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dolara</w:t>
      </w:r>
      <w:proofErr w:type="spellEnd"/>
      <w:r w:rsidR="00F91729"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 </w:t>
      </w:r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na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uvoz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iz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Kanade,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koje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bi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trebale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stupiti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 </w:t>
      </w:r>
      <w:proofErr w:type="spell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snagu</w:t>
      </w:r>
      <w:proofErr w:type="spell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gramStart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19.kolovoza</w:t>
      </w:r>
      <w:proofErr w:type="gramEnd"/>
      <w:r w:rsidR="00F91729"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2026.</w:t>
      </w:r>
    </w:p>
    <w:p w14:paraId="6F602AC4" w14:textId="77777777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5150069B" w14:textId="77777777" w:rsidR="00F91729" w:rsidRDefault="00F91729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</w:p>
    <w:p w14:paraId="40CD87F2" w14:textId="247255BD" w:rsidR="00005B25" w:rsidRPr="00F91729" w:rsidRDefault="00F91729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  <w:t>Kraj privremenog režima ne znači i kraj carinskog pritiska</w:t>
      </w:r>
    </w:p>
    <w:p w14:paraId="684E48E6" w14:textId="77777777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5997F5DF" w14:textId="18B1A55E" w:rsidR="00005B25" w:rsidRDefault="00F91729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</w:pP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Istek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privremenih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prema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članku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122¹ ne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predstavlja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povlačenje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američke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trgovinske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politike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Te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istekle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24. </w:t>
      </w:r>
      <w:proofErr w:type="spellStart"/>
      <w:proofErr w:type="gram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srpnja</w:t>
      </w:r>
      <w:proofErr w:type="spellEnd"/>
      <w:proofErr w:type="gram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no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zamijenjene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su 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novim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carinama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od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10% do 12,5%</w:t>
      </w:r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 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temeljenima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članku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301²,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primjenjuju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 </w:t>
      </w:r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60 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zemalja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koje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zajedno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čine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99% 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američkog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uvoza</w:t>
      </w:r>
      <w:proofErr w:type="spellEnd"/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robe</w:t>
      </w:r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Ova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tranzicija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pokazuje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odlučnost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Washingtona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da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zadrži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visoku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razinu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carinske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zaštite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unatoč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pravnim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izazovima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kojima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suočavao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posljednjih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mjeseci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.</w:t>
      </w:r>
    </w:p>
    <w:p w14:paraId="0B06A91D" w14:textId="77777777" w:rsidR="00F91729" w:rsidRDefault="00F91729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</w:pPr>
    </w:p>
    <w:p w14:paraId="17F980F8" w14:textId="576C5BA9" w:rsidR="00005B25" w:rsidRDefault="00F91729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</w:pP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Očekuje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da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će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neposredan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utjecaj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prosječnu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razinu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carinskih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stopa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biti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ograničen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Nove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mjere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dodaju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automatski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postojećim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carinama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ne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mijenjaju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značajno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ukupnu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stopu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koja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primjenjuje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američki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uvoz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Ipak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one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potvrđuju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sposobnost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američke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administracije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da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prilagođava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svoje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instrumente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kako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bi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nastavila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provoditi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svoju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trgovinsku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strategiju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.</w:t>
      </w:r>
    </w:p>
    <w:p w14:paraId="36E8B81D" w14:textId="77777777" w:rsidR="00F91729" w:rsidRPr="00005B25" w:rsidRDefault="00F91729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65BC24C0" w14:textId="77777777" w:rsidR="00E2630A" w:rsidRDefault="00E2630A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559D2D7C" w14:textId="04D11FC3" w:rsidR="00005B25" w:rsidRPr="00F91729" w:rsidRDefault="00F91729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  <w:r w:rsidRP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  <w:lastRenderedPageBreak/>
        <w:t>Čvršća pravna osnova</w:t>
      </w:r>
    </w:p>
    <w:p w14:paraId="273ED252" w14:textId="77777777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09E6DB85" w14:textId="5FEE0D90" w:rsidR="00005B25" w:rsidRDefault="00F91729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</w:pP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Članak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301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već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je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ranije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korišten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u </w:t>
      </w:r>
      <w:hyperlink r:id="rId8" w:history="1">
        <w:r w:rsidRPr="00F91729">
          <w:rPr>
            <w:rStyle w:val="Hyperlink"/>
            <w:rFonts w:ascii="Montserrat" w:eastAsia="Times New Roman" w:hAnsi="Montserrat" w:cs="Montserrat"/>
            <w:b/>
            <w:bCs/>
            <w:sz w:val="22"/>
            <w:szCs w:val="22"/>
            <w:lang w:val="fr-FR" w:eastAsia="zh-CN"/>
            <w14:ligatures w14:val="none"/>
          </w:rPr>
          <w:t>SAD-u</w:t>
        </w:r>
      </w:hyperlink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 za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uvođenje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osobito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prema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Kini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tijekom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prvog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mandata Donalda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Trumpa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Za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razliku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od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režima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IEEPA,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koji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je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oslabljen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nedostatkom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izričitog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ovlaštenja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za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uvođenje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članak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301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Bijeloj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kući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pruža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znatno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čvršću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pravnu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osnovu</w:t>
      </w:r>
      <w:proofErr w:type="spellEnd"/>
      <w:r w:rsidRPr="00F91729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.</w:t>
      </w:r>
    </w:p>
    <w:p w14:paraId="0C6EDC5A" w14:textId="77777777" w:rsidR="00005B25" w:rsidRPr="00005B25" w:rsidRDefault="00005B25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</w:pPr>
    </w:p>
    <w:p w14:paraId="295D55EF" w14:textId="77777777" w:rsidR="00F91729" w:rsidRPr="00F91729" w:rsidRDefault="00F91729" w:rsidP="00F91729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hr-HR" w:eastAsia="zh-CN"/>
          <w14:ligatures w14:val="none"/>
        </w:rPr>
      </w:pPr>
      <w:r w:rsidRPr="00F91729">
        <w:rPr>
          <w:rFonts w:ascii="Montserrat" w:eastAsia="Times New Roman" w:hAnsi="Montserrat" w:cs="Montserrat"/>
          <w:color w:val="03365F"/>
          <w:sz w:val="22"/>
          <w:szCs w:val="22"/>
          <w:lang w:val="hr-HR" w:eastAsia="zh-CN"/>
          <w14:ligatures w14:val="none"/>
        </w:rPr>
        <w:t>Međutim, takva pravna stabilnost ne isključuje mogućnost daljnjih sporova. Kako bi opravdao nove carine, Washington navodi nedostatak učinkovitih zabrana ili kontrole nad uvozom proizvoda povezanih s prisilnim radom u ciljanim zemljama. Tvrtke koje posluju na američkom tržištu mogle bi osporavati ovo obrazloženje, osobito zato što se primjenjuje na vrlo širok krug trgovinskih partnera.</w:t>
      </w:r>
    </w:p>
    <w:p w14:paraId="33FC2CAE" w14:textId="77777777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6B077475" w14:textId="4FF31789" w:rsid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  <w:r w:rsidRPr="00005B25"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  <w:t>“</w:t>
      </w:r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Ova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odluka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nije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samo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tehnička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obnova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postojećih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carina. Ona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prije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svega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pokazuje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odlučnost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Washingtona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da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sporni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režim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pretvori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u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održiviji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i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dugoročniji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carinski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okvir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. Za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poslovni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sektor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poruka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je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jasna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: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rizik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od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američkih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carina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ostaje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visok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,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čak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i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kada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određena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mjera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formalno</w:t>
      </w:r>
      <w:proofErr w:type="spellEnd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 w:rsidRPr="00F91729">
        <w:rPr>
          <w:rFonts w:ascii="Montserrat" w:eastAsia="Times New Roman" w:hAnsi="Montserrat" w:cs="Montserrat"/>
          <w:i/>
          <w:iCs/>
          <w:color w:val="03365F"/>
          <w:sz w:val="22"/>
          <w:szCs w:val="22"/>
          <w:lang w:val="en-US" w:eastAsia="zh-CN"/>
          <w14:ligatures w14:val="none"/>
        </w:rPr>
        <w:t>istječe</w:t>
      </w:r>
      <w:proofErr w:type="spellEnd"/>
      <w:r w:rsidRPr="00005B25"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  <w:t>”,</w:t>
      </w:r>
      <w:r w:rsidRPr="00005B25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objašnjava</w:t>
      </w:r>
      <w:proofErr w:type="spellEnd"/>
      <w:r w:rsidRPr="00005B25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 xml:space="preserve"> Marcos Carias, </w:t>
      </w:r>
      <w:proofErr w:type="spellStart"/>
      <w:r w:rsid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ekonomist</w:t>
      </w:r>
      <w:proofErr w:type="spellEnd"/>
      <w:r w:rsid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 xml:space="preserve"> za </w:t>
      </w:r>
      <w:proofErr w:type="spellStart"/>
      <w:r w:rsid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Sjevernu</w:t>
      </w:r>
      <w:proofErr w:type="spellEnd"/>
      <w:r w:rsid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 xml:space="preserve"> </w:t>
      </w:r>
      <w:proofErr w:type="spellStart"/>
      <w:r w:rsid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Ameriku</w:t>
      </w:r>
      <w:proofErr w:type="spellEnd"/>
      <w:r w:rsidR="00F91729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>,</w:t>
      </w:r>
      <w:r w:rsidRPr="00005B25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  <w:t xml:space="preserve"> Coface.</w:t>
      </w:r>
    </w:p>
    <w:p w14:paraId="20075EFC" w14:textId="77777777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4B2B2DE3" w14:textId="77777777" w:rsidR="00E2630A" w:rsidRDefault="00E2630A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</w:p>
    <w:p w14:paraId="180B903C" w14:textId="7DDABA54" w:rsidR="00005B25" w:rsidRPr="0097392E" w:rsidRDefault="0097392E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  <w:t>Moguće su i dodatne carinske mjere</w:t>
      </w:r>
    </w:p>
    <w:p w14:paraId="48017FF0" w14:textId="77777777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2CF119B3" w14:textId="3E14A58D" w:rsidR="00005B25" w:rsidRDefault="0097392E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</w:pPr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Nove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carine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od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10% do 12,5%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ponovno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uspostavljaju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zajednički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carinski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okvir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 za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velik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dio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američkog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uvoza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ali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vraćaju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u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potpunosti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prethodni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sustav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Taj je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sustav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uključivao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dodatne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namete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usmjerene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određene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zemlje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kategorije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proizvoda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Upravo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taj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drugi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sloj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carinskih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opterećenja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Washington bi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mogao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pokušati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ponovno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uspostaviti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tijekom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nadolazećih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mjeseci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.</w:t>
      </w:r>
    </w:p>
    <w:p w14:paraId="0507D4D0" w14:textId="77777777" w:rsidR="0097392E" w:rsidRPr="00005B25" w:rsidRDefault="0097392E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</w:pPr>
    </w:p>
    <w:p w14:paraId="7088341B" w14:textId="5FAC338E" w:rsidR="00005B25" w:rsidRDefault="0097392E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</w:pP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Već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je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pokrenuta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nova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istraga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prema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članku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301, 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ovoga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puta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fokusirana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je na 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strukturne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viškove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proizvodnih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kapaciteta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u 16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gospodarstava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uključujući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Kinu,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Europsku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uniju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Japan,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Južnu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Koreju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Tajvan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Indiju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Vijetnam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Meksiko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nekoliko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zemalja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jugoistočne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Azije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Vremenski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okvir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visina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mogućih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još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nisu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poznati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no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ovaj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postupak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mogao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bi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omogućiti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Washingtonu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da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ciljano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uvede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dodatne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mjere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prema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pojedinim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gospodarstvima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.</w:t>
      </w:r>
    </w:p>
    <w:p w14:paraId="78D75732" w14:textId="77777777" w:rsidR="0097392E" w:rsidRPr="00005B25" w:rsidRDefault="0097392E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</w:pPr>
    </w:p>
    <w:p w14:paraId="1B108FDC" w14:textId="304C96EE" w:rsidR="00005B25" w:rsidRPr="00005B25" w:rsidRDefault="0097392E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 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Istodobno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provode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druga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 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fldChar w:fldCharType="begin"/>
      </w:r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instrText>HYPERLINK "https://www.coface.hr/novosti-i-publikacije/pregled-rizika-poslovanja"</w:instrText>
      </w:r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</w:r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fldChar w:fldCharType="separate"/>
      </w:r>
      <w:r w:rsidRPr="0097392E">
        <w:rPr>
          <w:rStyle w:val="Hyperlink"/>
          <w:rFonts w:ascii="Montserrat" w:eastAsia="Times New Roman" w:hAnsi="Montserrat" w:cs="Montserrat"/>
          <w:b/>
          <w:bCs/>
          <w:sz w:val="22"/>
          <w:szCs w:val="22"/>
          <w:lang w:val="fr-FR" w:eastAsia="zh-CN"/>
          <w14:ligatures w14:val="none"/>
        </w:rPr>
        <w:t>sektorska</w:t>
      </w:r>
      <w:proofErr w:type="spellEnd"/>
      <w:r w:rsidRPr="0097392E">
        <w:rPr>
          <w:rStyle w:val="Hyperlink"/>
          <w:rFonts w:ascii="Montserrat" w:eastAsia="Times New Roman" w:hAnsi="Montserrat" w:cs="Montserrat"/>
          <w:b/>
          <w:bCs/>
          <w:sz w:val="22"/>
          <w:szCs w:val="22"/>
          <w:lang w:val="fr-FR" w:eastAsia="zh-CN"/>
          <w14:ligatures w14:val="none"/>
        </w:rPr>
        <w:t xml:space="preserve"> </w:t>
      </w:r>
      <w:proofErr w:type="spellStart"/>
      <w:r w:rsidRPr="0097392E">
        <w:rPr>
          <w:rStyle w:val="Hyperlink"/>
          <w:rFonts w:ascii="Montserrat" w:eastAsia="Times New Roman" w:hAnsi="Montserrat" w:cs="Montserrat"/>
          <w:b/>
          <w:bCs/>
          <w:sz w:val="22"/>
          <w:szCs w:val="22"/>
          <w:lang w:val="fr-FR" w:eastAsia="zh-CN"/>
          <w14:ligatures w14:val="none"/>
        </w:rPr>
        <w:t>istraživanja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  <w:fldChar w:fldCharType="end"/>
      </w:r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posebno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u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industrijama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zrakoplovstva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dronova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medicinske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opreme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robotike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industrijskih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strojeva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vjetroturbina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kritičnih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minerala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polisilicija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Iako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još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može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precizno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procijeniti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lastRenderedPageBreak/>
        <w:t>kakve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bi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mjere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mogle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proizaći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iz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tih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postupaka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one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potvrđuju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da je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američka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carinska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politika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dalje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u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fazi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intenzivnog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razvoja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.</w:t>
      </w:r>
    </w:p>
    <w:p w14:paraId="6A09E7CC" w14:textId="77777777" w:rsidR="00E2630A" w:rsidRDefault="00E2630A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</w:p>
    <w:p w14:paraId="0A05C175" w14:textId="528C4397" w:rsidR="00005B25" w:rsidRPr="0097392E" w:rsidRDefault="0097392E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</w:pPr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hr-HR" w:eastAsia="zh-CN"/>
          <w14:ligatures w14:val="none"/>
        </w:rPr>
        <w:t>Kanada kao primjer jačanja trgovinskog pritiska</w:t>
      </w:r>
    </w:p>
    <w:p w14:paraId="190B1792" w14:textId="77777777" w:rsidR="00005B25" w:rsidRPr="00005B25" w:rsidRDefault="00005B25" w:rsidP="00005B25">
      <w:pPr>
        <w:contextualSpacing/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val="en-US" w:eastAsia="zh-CN"/>
          <w14:ligatures w14:val="none"/>
        </w:rPr>
      </w:pPr>
    </w:p>
    <w:p w14:paraId="0B7146B6" w14:textId="1D221EF0" w:rsidR="00005B25" w:rsidRDefault="0097392E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</w:pP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Pritisak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koji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Washington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vrši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Kanadu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ilustrira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ovu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dinamiku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Sjedinjene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Američke Države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najavile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su </w:t>
      </w:r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nove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carine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od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50 % na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kanadski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uvoz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vrijedan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20 </w:t>
      </w:r>
      <w:proofErr w:type="spellStart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>milijardi</w:t>
      </w:r>
      <w:proofErr w:type="spellEnd"/>
      <w:r w:rsidRPr="0097392E">
        <w:rPr>
          <w:rFonts w:ascii="Montserrat" w:eastAsia="Times New Roman" w:hAnsi="Montserrat" w:cs="Montserrat"/>
          <w:b/>
          <w:bCs/>
          <w:color w:val="03365F"/>
          <w:sz w:val="22"/>
          <w:szCs w:val="22"/>
          <w:lang w:eastAsia="zh-CN"/>
          <w14:ligatures w14:val="none"/>
        </w:rPr>
        <w:t xml:space="preserve"> USD</w:t>
      </w:r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što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predstavlja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5,2 %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ukupnog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kanadskog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izvoza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u SAD.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Mjere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bi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trebale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stupiti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snagu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19. </w:t>
      </w:r>
      <w:proofErr w:type="spellStart"/>
      <w:proofErr w:type="gram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kolovoza</w:t>
      </w:r>
      <w:proofErr w:type="spellEnd"/>
      <w:proofErr w:type="gram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2026.</w:t>
      </w:r>
    </w:p>
    <w:p w14:paraId="1D14A282" w14:textId="77777777" w:rsidR="0097392E" w:rsidRPr="00005B25" w:rsidRDefault="0097392E" w:rsidP="00005B25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en-US" w:eastAsia="zh-CN"/>
          <w14:ligatures w14:val="none"/>
        </w:rPr>
      </w:pPr>
    </w:p>
    <w:p w14:paraId="0B72DE78" w14:textId="24A1A00E" w:rsidR="009B23D3" w:rsidRDefault="0097392E" w:rsidP="009B23D3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</w:pPr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Na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prvi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pogled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čini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se da je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riječ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o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pregovaračkom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instrumentu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u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okviru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sjevernoameričkih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trgovinskih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razgovora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.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Iako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bi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njihov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makroekonomski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učinak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bio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ograničen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čak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ako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stupe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na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snagu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ovaj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potez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dodatno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potvrđuje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rastuću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uporabu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carina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kao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sredstva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ekonomskog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i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diplomatskog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pritiska</w:t>
      </w:r>
      <w:proofErr w:type="spellEnd"/>
      <w:r w:rsidRPr="0097392E"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  <w:t>.</w:t>
      </w:r>
    </w:p>
    <w:p w14:paraId="20E69834" w14:textId="77777777" w:rsidR="0097392E" w:rsidRDefault="0097392E" w:rsidP="009B23D3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eastAsia="zh-CN"/>
          <w14:ligatures w14:val="none"/>
        </w:rPr>
      </w:pPr>
    </w:p>
    <w:p w14:paraId="6A8A9F99" w14:textId="77777777" w:rsidR="0097392E" w:rsidRPr="0097392E" w:rsidRDefault="0097392E" w:rsidP="0097392E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hr-HR" w:eastAsia="zh-CN"/>
          <w14:ligatures w14:val="none"/>
        </w:rPr>
      </w:pPr>
      <w:r w:rsidRPr="0097392E">
        <w:rPr>
          <w:rFonts w:ascii="Montserrat" w:eastAsia="Times New Roman" w:hAnsi="Montserrat" w:cs="Montserrat"/>
          <w:color w:val="03365F"/>
          <w:sz w:val="22"/>
          <w:szCs w:val="22"/>
          <w:vertAlign w:val="superscript"/>
          <w:lang w:val="hr-HR" w:eastAsia="zh-CN"/>
          <w14:ligatures w14:val="none"/>
        </w:rPr>
        <w:t>1 Privremeni mehanizam koji omogućuje Sjedinjenim Američkim Državama uvođenje hitnih carina tijekom ograničenog razdoblja.</w:t>
      </w:r>
    </w:p>
    <w:p w14:paraId="63199535" w14:textId="77777777" w:rsidR="0097392E" w:rsidRPr="0097392E" w:rsidRDefault="0097392E" w:rsidP="0097392E">
      <w:pPr>
        <w:contextualSpacing/>
        <w:rPr>
          <w:rFonts w:ascii="Montserrat" w:eastAsia="Times New Roman" w:hAnsi="Montserrat" w:cs="Montserrat"/>
          <w:color w:val="03365F"/>
          <w:sz w:val="22"/>
          <w:szCs w:val="22"/>
          <w:lang w:val="hr-HR" w:eastAsia="zh-CN"/>
          <w14:ligatures w14:val="none"/>
        </w:rPr>
      </w:pPr>
      <w:r w:rsidRPr="0097392E">
        <w:rPr>
          <w:rFonts w:ascii="Montserrat" w:eastAsia="Times New Roman" w:hAnsi="Montserrat" w:cs="Montserrat"/>
          <w:color w:val="03365F"/>
          <w:sz w:val="22"/>
          <w:szCs w:val="22"/>
          <w:vertAlign w:val="superscript"/>
          <w:lang w:val="hr-HR" w:eastAsia="zh-CN"/>
          <w14:ligatures w14:val="none"/>
        </w:rPr>
        <w:t>2 Instrument američkog trgovinskog zakonodavstva koji omogućuje uvođenje carinskih mjera protiv trgovinskih praksi koje se smatraju nepravednima ili diskriminatornima.</w:t>
      </w:r>
    </w:p>
    <w:p w14:paraId="14C7BF7A" w14:textId="1444582B" w:rsidR="00A36136" w:rsidRDefault="00A36136" w:rsidP="00F20A7B">
      <w:pPr>
        <w:contextualSpacing/>
        <w:jc w:val="both"/>
      </w:pPr>
    </w:p>
    <w:p w14:paraId="40CC5D99" w14:textId="77777777" w:rsidR="00E2630A" w:rsidRDefault="00E2630A" w:rsidP="00E2630A">
      <w:pPr>
        <w:spacing w:line="240" w:lineRule="auto"/>
        <w:jc w:val="both"/>
        <w:rPr>
          <w:rFonts w:ascii="Montserrat" w:eastAsia="Calibri" w:hAnsi="Montserrat" w:cs="Arial"/>
          <w:b/>
          <w:color w:val="0BB18F"/>
          <w:sz w:val="22"/>
          <w:szCs w:val="22"/>
        </w:rPr>
      </w:pPr>
    </w:p>
    <w:p w14:paraId="687FAB07" w14:textId="77777777" w:rsidR="00E2630A" w:rsidRDefault="00E2630A" w:rsidP="00E2630A">
      <w:pPr>
        <w:spacing w:line="240" w:lineRule="auto"/>
        <w:jc w:val="both"/>
        <w:rPr>
          <w:rFonts w:ascii="Montserrat" w:eastAsia="Calibri" w:hAnsi="Montserrat" w:cs="Arial"/>
          <w:b/>
          <w:color w:val="0BB18F"/>
          <w:sz w:val="22"/>
          <w:szCs w:val="22"/>
        </w:rPr>
      </w:pPr>
    </w:p>
    <w:p w14:paraId="7145C854" w14:textId="7B2F8148" w:rsidR="00E2630A" w:rsidRPr="00DB6A1A" w:rsidRDefault="00E2630A" w:rsidP="00E2630A">
      <w:pPr>
        <w:spacing w:line="240" w:lineRule="auto"/>
        <w:jc w:val="both"/>
        <w:rPr>
          <w:rFonts w:ascii="Montserrat" w:eastAsia="Calibri" w:hAnsi="Montserrat" w:cs="Arial"/>
          <w:b/>
          <w:color w:val="0BB18F"/>
          <w:sz w:val="22"/>
          <w:szCs w:val="22"/>
        </w:rPr>
      </w:pPr>
      <w:r w:rsidRPr="00DB6A1A">
        <w:rPr>
          <w:rFonts w:ascii="Montserrat" w:eastAsia="Calibri" w:hAnsi="Montserrat" w:cs="Arial"/>
          <w:b/>
          <w:color w:val="0BB18F"/>
          <w:sz w:val="22"/>
          <w:szCs w:val="22"/>
        </w:rPr>
        <w:t xml:space="preserve">KONTAKT                         </w:t>
      </w:r>
    </w:p>
    <w:p w14:paraId="1D23374E" w14:textId="77777777" w:rsidR="00E2630A" w:rsidRPr="00DB6A1A" w:rsidRDefault="00E2630A" w:rsidP="00E2630A">
      <w:pPr>
        <w:spacing w:line="240" w:lineRule="auto"/>
        <w:jc w:val="both"/>
        <w:rPr>
          <w:rFonts w:ascii="Montserrat" w:eastAsia="Calibri" w:hAnsi="Montserrat" w:cs="Calibri"/>
          <w:color w:val="2F5496"/>
          <w:sz w:val="22"/>
          <w:szCs w:val="22"/>
        </w:rPr>
      </w:pPr>
      <w:r w:rsidRPr="00DB6A1A">
        <w:rPr>
          <w:rFonts w:ascii="Montserrat" w:eastAsia="Calibri" w:hAnsi="Montserrat" w:cs="Arial"/>
          <w:color w:val="2F5496"/>
          <w:sz w:val="22"/>
          <w:szCs w:val="22"/>
        </w:rPr>
        <w:t>Martina Kolarić : +385 99 3110 390</w:t>
      </w:r>
    </w:p>
    <w:p w14:paraId="6B0D62DB" w14:textId="77777777" w:rsidR="00E2630A" w:rsidRDefault="00E2630A" w:rsidP="00E2630A">
      <w:pPr>
        <w:spacing w:line="240" w:lineRule="auto"/>
        <w:jc w:val="both"/>
        <w:rPr>
          <w:rFonts w:ascii="Montserrat" w:eastAsia="Calibri" w:hAnsi="Montserrat" w:cs="Calibri"/>
          <w:sz w:val="22"/>
          <w:szCs w:val="22"/>
          <w:lang w:val="es-ES"/>
        </w:rPr>
      </w:pPr>
      <w:hyperlink r:id="rId9" w:history="1">
        <w:r w:rsidRPr="00DB6A1A">
          <w:rPr>
            <w:rFonts w:ascii="Montserrat" w:eastAsia="Calibri" w:hAnsi="Montserrat" w:cs="Times New Roman"/>
            <w:bCs/>
            <w:color w:val="0000FF"/>
            <w:sz w:val="22"/>
            <w:szCs w:val="22"/>
            <w:u w:val="single"/>
            <w:lang w:val="es-ES"/>
          </w:rPr>
          <w:t>martina.kolaric@coface.com</w:t>
        </w:r>
      </w:hyperlink>
      <w:r w:rsidRPr="00DB6A1A">
        <w:rPr>
          <w:rFonts w:ascii="Montserrat" w:eastAsia="Calibri" w:hAnsi="Montserrat" w:cs="Calibri"/>
          <w:sz w:val="22"/>
          <w:szCs w:val="22"/>
          <w:lang w:val="es-ES"/>
        </w:rPr>
        <w:t xml:space="preserve">                                     </w:t>
      </w:r>
    </w:p>
    <w:p w14:paraId="7B965C3F" w14:textId="77777777" w:rsidR="00E2630A" w:rsidRDefault="00E2630A" w:rsidP="00E2630A">
      <w:pPr>
        <w:jc w:val="both"/>
        <w:rPr>
          <w:rFonts w:ascii="Montserrat" w:eastAsia="Calibri" w:hAnsi="Montserrat" w:cs="Calibri"/>
          <w:sz w:val="22"/>
          <w:szCs w:val="22"/>
          <w:lang w:val="es-ES"/>
        </w:rPr>
      </w:pPr>
      <w:r w:rsidRPr="00DB6A1A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5DE448" wp14:editId="770B80AF">
                <wp:simplePos x="0" y="0"/>
                <wp:positionH relativeFrom="margin">
                  <wp:align>left</wp:align>
                </wp:positionH>
                <wp:positionV relativeFrom="paragraph">
                  <wp:posOffset>366395</wp:posOffset>
                </wp:positionV>
                <wp:extent cx="5793740" cy="1529715"/>
                <wp:effectExtent l="0" t="0" r="0" b="0"/>
                <wp:wrapThrough wrapText="bothSides">
                  <wp:wrapPolygon edited="0">
                    <wp:start x="0" y="0"/>
                    <wp:lineTo x="0" y="21250"/>
                    <wp:lineTo x="21520" y="21250"/>
                    <wp:lineTo x="21520" y="0"/>
                    <wp:lineTo x="0" y="0"/>
                  </wp:wrapPolygon>
                </wp:wrapThrough>
                <wp:docPr id="875063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1529861"/>
                        </a:xfrm>
                        <a:prstGeom prst="rect">
                          <a:avLst/>
                        </a:prstGeom>
                        <a:solidFill>
                          <a:srgbClr val="71DBD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C4C75" w14:textId="77777777" w:rsidR="00E2630A" w:rsidRPr="009A6B14" w:rsidRDefault="00E2630A" w:rsidP="00E2630A">
                            <w:pPr>
                              <w:spacing w:line="266" w:lineRule="auto"/>
                              <w:jc w:val="both"/>
                              <w:rPr>
                                <w:rFonts w:ascii="Montserrat" w:hAnsi="Montserrat"/>
                                <w:b/>
                                <w:color w:val="2F5496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B495D">
                              <w:rPr>
                                <w:rFonts w:ascii="Montserrat" w:hAnsi="Montserrat"/>
                                <w:b/>
                                <w:color w:val="2F5496"/>
                                <w:sz w:val="16"/>
                                <w:szCs w:val="16"/>
                              </w:rPr>
                              <w:t>COFACE:</w:t>
                            </w:r>
                            <w:proofErr w:type="gramEnd"/>
                            <w:r w:rsidRPr="00DB495D">
                              <w:rPr>
                                <w:rFonts w:ascii="Montserrat" w:hAnsi="Montserrat"/>
                                <w:b/>
                                <w:color w:val="2F5496"/>
                                <w:sz w:val="16"/>
                                <w:szCs w:val="16"/>
                              </w:rPr>
                              <w:t xml:space="preserve"> FOR TRADE</w:t>
                            </w:r>
                          </w:p>
                          <w:p w14:paraId="2DFDE82A" w14:textId="77777777" w:rsidR="00E2630A" w:rsidRDefault="00E2630A" w:rsidP="00E2630A">
                            <w:pPr>
                              <w:jc w:val="both"/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Tvrtka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Coface,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kao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vodeći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svjetski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pružatelj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usluga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upravljanja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kreditnim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rizikom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već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skoro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80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godina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pruža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podršku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poduzećima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u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rastu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razvoju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u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nesigurnom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nestabilnom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okruženju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. Bez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obzira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veličinu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lokaciju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ili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sektor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Coface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pruža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podršku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za ~100.000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zadovoljnih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klijenata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oko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200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tržišta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diljem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svijeta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kroz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niz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rješenja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:</w:t>
                            </w:r>
                            <w:proofErr w:type="gram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osiguranje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potraživanja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poslovne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informacije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naplata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potraživanja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Single Risk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osiguranje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jamstva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faktoring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Svakodnevno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Coface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koristi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jedinstveno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stručno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znanje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vrhunsku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tehnologiju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kako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bi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omogućio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sigurno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poslovanje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poduzeća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, na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domaćim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izvoznim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tržištima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0C06DED" w14:textId="77777777" w:rsidR="00E2630A" w:rsidRPr="00DB495D" w:rsidRDefault="00E2630A" w:rsidP="00E2630A">
                            <w:pPr>
                              <w:jc w:val="both"/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</w:pPr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U 2025. </w:t>
                            </w:r>
                            <w:proofErr w:type="spellStart"/>
                            <w:proofErr w:type="gram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godini</w:t>
                            </w:r>
                            <w:proofErr w:type="spellEnd"/>
                            <w:proofErr w:type="gram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Coface je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zapošljavao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više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od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5.511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zaposlenih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ostvario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prihod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od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oko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1,847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milijarde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eura</w:t>
                            </w:r>
                            <w:proofErr w:type="spellEnd"/>
                            <w:r w:rsidRPr="00DB495D">
                              <w:rPr>
                                <w:rFonts w:ascii="Montserrat" w:hAnsi="Montserrat"/>
                                <w:color w:val="2F5496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08000" tIns="45720" rIns="10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DE44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28.85pt;width:456.2pt;height:120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" fillcolor="#71dbd4" stroked="f">
                <v:textbox inset="3mm,,3mm">
                  <w:txbxContent>
                    <w:p w14:paraId="35AC4C75" w14:textId="77777777" w:rsidR="00E2630A" w:rsidRPr="009A6B14" w:rsidRDefault="00E2630A" w:rsidP="00E2630A">
                      <w:pPr>
                        <w:spacing w:line="266" w:lineRule="auto"/>
                        <w:jc w:val="both"/>
                        <w:rPr>
                          <w:rFonts w:ascii="Montserrat" w:hAnsi="Montserrat"/>
                          <w:b/>
                          <w:color w:val="2F5496"/>
                          <w:sz w:val="16"/>
                          <w:szCs w:val="16"/>
                        </w:rPr>
                      </w:pPr>
                      <w:proofErr w:type="gramStart"/>
                      <w:r w:rsidRPr="00DB495D">
                        <w:rPr>
                          <w:rFonts w:ascii="Montserrat" w:hAnsi="Montserrat"/>
                          <w:b/>
                          <w:color w:val="2F5496"/>
                          <w:sz w:val="16"/>
                          <w:szCs w:val="16"/>
                        </w:rPr>
                        <w:t>COFACE:</w:t>
                      </w:r>
                      <w:proofErr w:type="gramEnd"/>
                      <w:r w:rsidRPr="00DB495D">
                        <w:rPr>
                          <w:rFonts w:ascii="Montserrat" w:hAnsi="Montserrat"/>
                          <w:b/>
                          <w:color w:val="2F5496"/>
                          <w:sz w:val="16"/>
                          <w:szCs w:val="16"/>
                        </w:rPr>
                        <w:t xml:space="preserve"> FOR TRADE</w:t>
                      </w:r>
                    </w:p>
                    <w:p w14:paraId="2DFDE82A" w14:textId="77777777" w:rsidR="00E2630A" w:rsidRDefault="00E2630A" w:rsidP="00E2630A">
                      <w:pPr>
                        <w:jc w:val="both"/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</w:pP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Tvrtka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Coface,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kao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vodeći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svjetski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pružatelj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usluga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upravljanja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kreditnim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rizikom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već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skoro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80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godina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pruža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podršku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poduzećima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u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rastu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i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razvoju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u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nesigurnom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i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nestabilnom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okruženju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. Bez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obzira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veličinu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lokaciju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ili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sektor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Coface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pruža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podršku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za ~100.000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zadovoljnih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klijenata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oko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200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tržišta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diljem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svijeta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kroz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niz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rješenja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:</w:t>
                      </w:r>
                      <w:proofErr w:type="gram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osiguranje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potraživanja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poslovne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informacije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naplata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potraživanja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Single Risk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osiguranje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jamstva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faktoring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Svakodnevno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Coface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koristi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jedinstveno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stručno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znanje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i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vrhunsku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tehnologiju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kako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bi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omogućio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sigurno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poslovanje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poduzeća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, na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domaćim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i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izvoznim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tržištima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.</w:t>
                      </w:r>
                    </w:p>
                    <w:p w14:paraId="00C06DED" w14:textId="77777777" w:rsidR="00E2630A" w:rsidRPr="00DB495D" w:rsidRDefault="00E2630A" w:rsidP="00E2630A">
                      <w:pPr>
                        <w:jc w:val="both"/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</w:pPr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U 2025. </w:t>
                      </w:r>
                      <w:proofErr w:type="spellStart"/>
                      <w:proofErr w:type="gram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godini</w:t>
                      </w:r>
                      <w:proofErr w:type="spellEnd"/>
                      <w:proofErr w:type="gram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Coface je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zapošljavao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više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od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5.511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zaposlenih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i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ostvario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prihod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od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oko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1,847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milijarde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eura</w:t>
                      </w:r>
                      <w:proofErr w:type="spellEnd"/>
                      <w:r w:rsidRPr="00DB495D">
                        <w:rPr>
                          <w:rFonts w:ascii="Montserrat" w:hAnsi="Montserrat"/>
                          <w:color w:val="2F5496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29B6C70" w14:textId="6646615E" w:rsidR="00A36136" w:rsidRPr="00336396" w:rsidRDefault="00A36136" w:rsidP="00F20A7B">
      <w:pPr>
        <w:contextualSpacing/>
        <w:jc w:val="both"/>
        <w:rPr>
          <w:rFonts w:ascii="Montserrat" w:hAnsi="Montserrat"/>
        </w:rPr>
      </w:pPr>
    </w:p>
    <w:sectPr w:rsidR="00A36136" w:rsidRPr="00336396" w:rsidSect="007E177E">
      <w:headerReference w:type="default" r:id="rId10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88E17" w14:textId="77777777" w:rsidR="00E815F8" w:rsidRDefault="00E815F8" w:rsidP="008606F1">
      <w:pPr>
        <w:spacing w:after="0" w:line="240" w:lineRule="auto"/>
      </w:pPr>
      <w:r>
        <w:separator/>
      </w:r>
    </w:p>
  </w:endnote>
  <w:endnote w:type="continuationSeparator" w:id="0">
    <w:p w14:paraId="54ACBE12" w14:textId="77777777" w:rsidR="00E815F8" w:rsidRDefault="00E815F8" w:rsidP="008606F1">
      <w:pPr>
        <w:spacing w:after="0" w:line="240" w:lineRule="auto"/>
      </w:pPr>
      <w:r>
        <w:continuationSeparator/>
      </w:r>
    </w:p>
  </w:endnote>
  <w:endnote w:type="continuationNotice" w:id="1">
    <w:p w14:paraId="06227163" w14:textId="77777777" w:rsidR="00E815F8" w:rsidRDefault="00E815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118F" w14:textId="77777777" w:rsidR="00E815F8" w:rsidRDefault="00E815F8" w:rsidP="008606F1">
      <w:pPr>
        <w:spacing w:after="0" w:line="240" w:lineRule="auto"/>
      </w:pPr>
      <w:r>
        <w:separator/>
      </w:r>
    </w:p>
  </w:footnote>
  <w:footnote w:type="continuationSeparator" w:id="0">
    <w:p w14:paraId="4C93A5AD" w14:textId="77777777" w:rsidR="00E815F8" w:rsidRDefault="00E815F8" w:rsidP="008606F1">
      <w:pPr>
        <w:spacing w:after="0" w:line="240" w:lineRule="auto"/>
      </w:pPr>
      <w:r>
        <w:continuationSeparator/>
      </w:r>
    </w:p>
  </w:footnote>
  <w:footnote w:type="continuationNotice" w:id="1">
    <w:p w14:paraId="76EB5AC2" w14:textId="77777777" w:rsidR="00E815F8" w:rsidRDefault="00E815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E343B" w14:textId="77777777" w:rsidR="005928D7" w:rsidRDefault="007D2572" w:rsidP="007D2572">
    <w:pPr>
      <w:jc w:val="center"/>
      <w:rPr>
        <w:rFonts w:ascii="Poppins" w:eastAsia="Poppins" w:hAnsi="Poppins" w:cs="Poppins"/>
        <w:color w:val="7F7F7F" w:themeColor="text1" w:themeTint="80"/>
      </w:rPr>
    </w:pPr>
    <w:r>
      <w:rPr>
        <w:noProof/>
        <w:lang w:eastAsia="fr-FR"/>
      </w:rPr>
      <w:drawing>
        <wp:inline distT="0" distB="0" distL="0" distR="0" wp14:anchorId="7516C30B" wp14:editId="054570D7">
          <wp:extent cx="2305050" cy="885825"/>
          <wp:effectExtent l="0" t="0" r="0" b="9525"/>
          <wp:docPr id="2" name="Image 2" descr="Une image contenant Police, logo, Graphique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Police, logo, Graphique,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7FBD"/>
    <w:multiLevelType w:val="multilevel"/>
    <w:tmpl w:val="B14C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B47AE"/>
    <w:multiLevelType w:val="multilevel"/>
    <w:tmpl w:val="41E6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B1883"/>
    <w:multiLevelType w:val="hybridMultilevel"/>
    <w:tmpl w:val="2FC867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4931"/>
    <w:multiLevelType w:val="hybridMultilevel"/>
    <w:tmpl w:val="66568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96936"/>
    <w:multiLevelType w:val="multilevel"/>
    <w:tmpl w:val="06E02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25855"/>
    <w:multiLevelType w:val="hybridMultilevel"/>
    <w:tmpl w:val="023AB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A2B54"/>
    <w:multiLevelType w:val="multilevel"/>
    <w:tmpl w:val="D1C8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158B4"/>
    <w:multiLevelType w:val="multilevel"/>
    <w:tmpl w:val="883A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DC6FFE"/>
    <w:multiLevelType w:val="hybridMultilevel"/>
    <w:tmpl w:val="60FABBE2"/>
    <w:lvl w:ilvl="0" w:tplc="CF523CD0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  <w:color w:val="03365F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A73A6"/>
    <w:multiLevelType w:val="multilevel"/>
    <w:tmpl w:val="EBE8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9163B2"/>
    <w:multiLevelType w:val="hybridMultilevel"/>
    <w:tmpl w:val="C0A8A5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60117"/>
    <w:multiLevelType w:val="multilevel"/>
    <w:tmpl w:val="1A7C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14F8C"/>
    <w:multiLevelType w:val="multilevel"/>
    <w:tmpl w:val="D10C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EE228A"/>
    <w:multiLevelType w:val="hybridMultilevel"/>
    <w:tmpl w:val="984069E6"/>
    <w:lvl w:ilvl="0" w:tplc="BA409E62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  <w:color w:val="03365F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D7735"/>
    <w:multiLevelType w:val="multilevel"/>
    <w:tmpl w:val="F28C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4466CF"/>
    <w:multiLevelType w:val="multilevel"/>
    <w:tmpl w:val="D688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99383A"/>
    <w:multiLevelType w:val="multilevel"/>
    <w:tmpl w:val="A892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D2569B"/>
    <w:multiLevelType w:val="multilevel"/>
    <w:tmpl w:val="6182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065731"/>
    <w:multiLevelType w:val="multilevel"/>
    <w:tmpl w:val="530C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393D9F"/>
    <w:multiLevelType w:val="multilevel"/>
    <w:tmpl w:val="732CF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FD2F65"/>
    <w:multiLevelType w:val="multilevel"/>
    <w:tmpl w:val="E536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A35B07"/>
    <w:multiLevelType w:val="multilevel"/>
    <w:tmpl w:val="E02A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9C240A"/>
    <w:multiLevelType w:val="multilevel"/>
    <w:tmpl w:val="8F34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6163B5"/>
    <w:multiLevelType w:val="hybridMultilevel"/>
    <w:tmpl w:val="CD7473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F5C2E"/>
    <w:multiLevelType w:val="hybridMultilevel"/>
    <w:tmpl w:val="5894A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82606"/>
    <w:multiLevelType w:val="multilevel"/>
    <w:tmpl w:val="EFF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887B5F"/>
    <w:multiLevelType w:val="multilevel"/>
    <w:tmpl w:val="9960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0D49AC"/>
    <w:multiLevelType w:val="multilevel"/>
    <w:tmpl w:val="3594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9D41C5"/>
    <w:multiLevelType w:val="multilevel"/>
    <w:tmpl w:val="B08A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456A54"/>
    <w:multiLevelType w:val="hybridMultilevel"/>
    <w:tmpl w:val="C62C1242"/>
    <w:lvl w:ilvl="0" w:tplc="D91C8F16">
      <w:start w:val="1"/>
      <w:numFmt w:val="decimal"/>
      <w:lvlText w:val="%1."/>
      <w:lvlJc w:val="left"/>
      <w:pPr>
        <w:ind w:left="1020" w:hanging="360"/>
      </w:pPr>
    </w:lvl>
    <w:lvl w:ilvl="1" w:tplc="D264CA6C">
      <w:start w:val="1"/>
      <w:numFmt w:val="decimal"/>
      <w:lvlText w:val="%2."/>
      <w:lvlJc w:val="left"/>
      <w:pPr>
        <w:ind w:left="1020" w:hanging="360"/>
      </w:pPr>
    </w:lvl>
    <w:lvl w:ilvl="2" w:tplc="15C22BBE">
      <w:start w:val="1"/>
      <w:numFmt w:val="decimal"/>
      <w:lvlText w:val="%3."/>
      <w:lvlJc w:val="left"/>
      <w:pPr>
        <w:ind w:left="1020" w:hanging="360"/>
      </w:pPr>
    </w:lvl>
    <w:lvl w:ilvl="3" w:tplc="67B4E3FC">
      <w:start w:val="1"/>
      <w:numFmt w:val="decimal"/>
      <w:lvlText w:val="%4."/>
      <w:lvlJc w:val="left"/>
      <w:pPr>
        <w:ind w:left="1020" w:hanging="360"/>
      </w:pPr>
    </w:lvl>
    <w:lvl w:ilvl="4" w:tplc="E79E4B0E">
      <w:start w:val="1"/>
      <w:numFmt w:val="decimal"/>
      <w:lvlText w:val="%5."/>
      <w:lvlJc w:val="left"/>
      <w:pPr>
        <w:ind w:left="1020" w:hanging="360"/>
      </w:pPr>
    </w:lvl>
    <w:lvl w:ilvl="5" w:tplc="BC9051FC">
      <w:start w:val="1"/>
      <w:numFmt w:val="decimal"/>
      <w:lvlText w:val="%6."/>
      <w:lvlJc w:val="left"/>
      <w:pPr>
        <w:ind w:left="1020" w:hanging="360"/>
      </w:pPr>
    </w:lvl>
    <w:lvl w:ilvl="6" w:tplc="B47A30E2">
      <w:start w:val="1"/>
      <w:numFmt w:val="decimal"/>
      <w:lvlText w:val="%7."/>
      <w:lvlJc w:val="left"/>
      <w:pPr>
        <w:ind w:left="1020" w:hanging="360"/>
      </w:pPr>
    </w:lvl>
    <w:lvl w:ilvl="7" w:tplc="A936116A">
      <w:start w:val="1"/>
      <w:numFmt w:val="decimal"/>
      <w:lvlText w:val="%8."/>
      <w:lvlJc w:val="left"/>
      <w:pPr>
        <w:ind w:left="1020" w:hanging="360"/>
      </w:pPr>
    </w:lvl>
    <w:lvl w:ilvl="8" w:tplc="54664596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65774F6B"/>
    <w:multiLevelType w:val="hybridMultilevel"/>
    <w:tmpl w:val="C50CE7BE"/>
    <w:lvl w:ilvl="0" w:tplc="E5AA3C82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F50F2"/>
    <w:multiLevelType w:val="hybridMultilevel"/>
    <w:tmpl w:val="53FA0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056AA"/>
    <w:multiLevelType w:val="multilevel"/>
    <w:tmpl w:val="EAB6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DE4ECC"/>
    <w:multiLevelType w:val="multilevel"/>
    <w:tmpl w:val="59E4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D756607"/>
    <w:multiLevelType w:val="multilevel"/>
    <w:tmpl w:val="B8AC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BF5892"/>
    <w:multiLevelType w:val="multilevel"/>
    <w:tmpl w:val="67D6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2F34FA"/>
    <w:multiLevelType w:val="hybridMultilevel"/>
    <w:tmpl w:val="1D860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B0FA6"/>
    <w:multiLevelType w:val="multilevel"/>
    <w:tmpl w:val="218E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2C73C6"/>
    <w:multiLevelType w:val="multilevel"/>
    <w:tmpl w:val="AD94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50545C"/>
    <w:multiLevelType w:val="multilevel"/>
    <w:tmpl w:val="1810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63EEF"/>
    <w:multiLevelType w:val="multilevel"/>
    <w:tmpl w:val="51B0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380951">
    <w:abstractNumId w:val="18"/>
  </w:num>
  <w:num w:numId="2" w16cid:durableId="11807677">
    <w:abstractNumId w:val="10"/>
  </w:num>
  <w:num w:numId="3" w16cid:durableId="397215079">
    <w:abstractNumId w:val="13"/>
  </w:num>
  <w:num w:numId="4" w16cid:durableId="1957520629">
    <w:abstractNumId w:val="8"/>
  </w:num>
  <w:num w:numId="5" w16cid:durableId="1823036244">
    <w:abstractNumId w:val="29"/>
  </w:num>
  <w:num w:numId="6" w16cid:durableId="942349189">
    <w:abstractNumId w:val="27"/>
  </w:num>
  <w:num w:numId="7" w16cid:durableId="396513460">
    <w:abstractNumId w:val="19"/>
  </w:num>
  <w:num w:numId="8" w16cid:durableId="38865973">
    <w:abstractNumId w:val="4"/>
  </w:num>
  <w:num w:numId="9" w16cid:durableId="1752236195">
    <w:abstractNumId w:val="1"/>
  </w:num>
  <w:num w:numId="10" w16cid:durableId="1678539281">
    <w:abstractNumId w:val="9"/>
  </w:num>
  <w:num w:numId="11" w16cid:durableId="950278806">
    <w:abstractNumId w:val="15"/>
  </w:num>
  <w:num w:numId="12" w16cid:durableId="1407531027">
    <w:abstractNumId w:val="7"/>
  </w:num>
  <w:num w:numId="13" w16cid:durableId="1912766146">
    <w:abstractNumId w:val="37"/>
  </w:num>
  <w:num w:numId="14" w16cid:durableId="345333652">
    <w:abstractNumId w:val="30"/>
  </w:num>
  <w:num w:numId="15" w16cid:durableId="487865555">
    <w:abstractNumId w:val="17"/>
  </w:num>
  <w:num w:numId="16" w16cid:durableId="632295898">
    <w:abstractNumId w:val="33"/>
  </w:num>
  <w:num w:numId="17" w16cid:durableId="389157213">
    <w:abstractNumId w:val="6"/>
  </w:num>
  <w:num w:numId="18" w16cid:durableId="630211975">
    <w:abstractNumId w:val="34"/>
  </w:num>
  <w:num w:numId="19" w16cid:durableId="940800941">
    <w:abstractNumId w:val="36"/>
  </w:num>
  <w:num w:numId="20" w16cid:durableId="1630358417">
    <w:abstractNumId w:val="11"/>
  </w:num>
  <w:num w:numId="21" w16cid:durableId="2144928352">
    <w:abstractNumId w:val="39"/>
  </w:num>
  <w:num w:numId="22" w16cid:durableId="1875968845">
    <w:abstractNumId w:val="24"/>
  </w:num>
  <w:num w:numId="23" w16cid:durableId="1173061087">
    <w:abstractNumId w:val="40"/>
  </w:num>
  <w:num w:numId="24" w16cid:durableId="2019384058">
    <w:abstractNumId w:val="22"/>
  </w:num>
  <w:num w:numId="25" w16cid:durableId="998849883">
    <w:abstractNumId w:val="3"/>
  </w:num>
  <w:num w:numId="26" w16cid:durableId="1977418035">
    <w:abstractNumId w:val="32"/>
  </w:num>
  <w:num w:numId="27" w16cid:durableId="138034964">
    <w:abstractNumId w:val="5"/>
  </w:num>
  <w:num w:numId="28" w16cid:durableId="1125926460">
    <w:abstractNumId w:val="20"/>
  </w:num>
  <w:num w:numId="29" w16cid:durableId="1287006812">
    <w:abstractNumId w:val="12"/>
  </w:num>
  <w:num w:numId="30" w16cid:durableId="1485968146">
    <w:abstractNumId w:val="16"/>
  </w:num>
  <w:num w:numId="31" w16cid:durableId="348992527">
    <w:abstractNumId w:val="38"/>
  </w:num>
  <w:num w:numId="32" w16cid:durableId="45958584">
    <w:abstractNumId w:val="35"/>
  </w:num>
  <w:num w:numId="33" w16cid:durableId="197668915">
    <w:abstractNumId w:val="14"/>
  </w:num>
  <w:num w:numId="34" w16cid:durableId="787703533">
    <w:abstractNumId w:val="26"/>
  </w:num>
  <w:num w:numId="35" w16cid:durableId="2129273703">
    <w:abstractNumId w:val="25"/>
  </w:num>
  <w:num w:numId="36" w16cid:durableId="1160267376">
    <w:abstractNumId w:val="21"/>
  </w:num>
  <w:num w:numId="37" w16cid:durableId="459962790">
    <w:abstractNumId w:val="0"/>
  </w:num>
  <w:num w:numId="38" w16cid:durableId="85810929">
    <w:abstractNumId w:val="28"/>
  </w:num>
  <w:num w:numId="39" w16cid:durableId="1739941523">
    <w:abstractNumId w:val="31"/>
  </w:num>
  <w:num w:numId="40" w16cid:durableId="2037585190">
    <w:abstractNumId w:val="2"/>
  </w:num>
  <w:num w:numId="41" w16cid:durableId="17573573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7E"/>
    <w:rsid w:val="00000B18"/>
    <w:rsid w:val="00004C06"/>
    <w:rsid w:val="00005B25"/>
    <w:rsid w:val="00006601"/>
    <w:rsid w:val="00010364"/>
    <w:rsid w:val="00010BE8"/>
    <w:rsid w:val="00011B7E"/>
    <w:rsid w:val="00012E36"/>
    <w:rsid w:val="00014710"/>
    <w:rsid w:val="00021642"/>
    <w:rsid w:val="00026E74"/>
    <w:rsid w:val="00033F0A"/>
    <w:rsid w:val="00035A26"/>
    <w:rsid w:val="00040227"/>
    <w:rsid w:val="0004372B"/>
    <w:rsid w:val="00046638"/>
    <w:rsid w:val="00046BC9"/>
    <w:rsid w:val="00046F14"/>
    <w:rsid w:val="00047B05"/>
    <w:rsid w:val="00054ED5"/>
    <w:rsid w:val="00055A9C"/>
    <w:rsid w:val="000650A2"/>
    <w:rsid w:val="000656EC"/>
    <w:rsid w:val="00067A5C"/>
    <w:rsid w:val="00071B38"/>
    <w:rsid w:val="00072835"/>
    <w:rsid w:val="000738D2"/>
    <w:rsid w:val="00083DA6"/>
    <w:rsid w:val="0009274F"/>
    <w:rsid w:val="0009689C"/>
    <w:rsid w:val="000A08A9"/>
    <w:rsid w:val="000A4CA7"/>
    <w:rsid w:val="000B1625"/>
    <w:rsid w:val="000B1A8D"/>
    <w:rsid w:val="000B4D8F"/>
    <w:rsid w:val="000B752F"/>
    <w:rsid w:val="000C6500"/>
    <w:rsid w:val="000E76AE"/>
    <w:rsid w:val="000F0DE8"/>
    <w:rsid w:val="000F7ECD"/>
    <w:rsid w:val="00101829"/>
    <w:rsid w:val="001025A9"/>
    <w:rsid w:val="001051A0"/>
    <w:rsid w:val="00114599"/>
    <w:rsid w:val="00120A0B"/>
    <w:rsid w:val="00123638"/>
    <w:rsid w:val="00125A11"/>
    <w:rsid w:val="001267DE"/>
    <w:rsid w:val="00134120"/>
    <w:rsid w:val="00147EBC"/>
    <w:rsid w:val="001531E1"/>
    <w:rsid w:val="00154AFE"/>
    <w:rsid w:val="00155987"/>
    <w:rsid w:val="00156B6A"/>
    <w:rsid w:val="00161687"/>
    <w:rsid w:val="001624CF"/>
    <w:rsid w:val="00164402"/>
    <w:rsid w:val="00171026"/>
    <w:rsid w:val="00171C0B"/>
    <w:rsid w:val="0017231E"/>
    <w:rsid w:val="001749DD"/>
    <w:rsid w:val="00177D57"/>
    <w:rsid w:val="00177EDC"/>
    <w:rsid w:val="00180893"/>
    <w:rsid w:val="00194DAD"/>
    <w:rsid w:val="00196A20"/>
    <w:rsid w:val="001A2616"/>
    <w:rsid w:val="001B2DB0"/>
    <w:rsid w:val="001B7119"/>
    <w:rsid w:val="001B7166"/>
    <w:rsid w:val="001C1287"/>
    <w:rsid w:val="001C315A"/>
    <w:rsid w:val="001D3309"/>
    <w:rsid w:val="001D62CA"/>
    <w:rsid w:val="001F398F"/>
    <w:rsid w:val="001F4F5D"/>
    <w:rsid w:val="001F5C07"/>
    <w:rsid w:val="002007DA"/>
    <w:rsid w:val="00200995"/>
    <w:rsid w:val="002160C2"/>
    <w:rsid w:val="0021788C"/>
    <w:rsid w:val="002253B8"/>
    <w:rsid w:val="00225C5A"/>
    <w:rsid w:val="00230D5F"/>
    <w:rsid w:val="00247DE1"/>
    <w:rsid w:val="00256E0B"/>
    <w:rsid w:val="00262B7E"/>
    <w:rsid w:val="00262BF4"/>
    <w:rsid w:val="00262C39"/>
    <w:rsid w:val="0026501A"/>
    <w:rsid w:val="00266027"/>
    <w:rsid w:val="002830C5"/>
    <w:rsid w:val="0028602B"/>
    <w:rsid w:val="00286377"/>
    <w:rsid w:val="00291DA1"/>
    <w:rsid w:val="002968D0"/>
    <w:rsid w:val="002A6D87"/>
    <w:rsid w:val="002B4ABD"/>
    <w:rsid w:val="002C4606"/>
    <w:rsid w:val="002C48CD"/>
    <w:rsid w:val="002C49C6"/>
    <w:rsid w:val="002D3032"/>
    <w:rsid w:val="002E0E5F"/>
    <w:rsid w:val="002E1030"/>
    <w:rsid w:val="002E4FA6"/>
    <w:rsid w:val="002E73E0"/>
    <w:rsid w:val="002F209F"/>
    <w:rsid w:val="002F4A38"/>
    <w:rsid w:val="002F4A48"/>
    <w:rsid w:val="002F71E0"/>
    <w:rsid w:val="003100C3"/>
    <w:rsid w:val="003175C2"/>
    <w:rsid w:val="003236DA"/>
    <w:rsid w:val="00326AB1"/>
    <w:rsid w:val="00327DF9"/>
    <w:rsid w:val="00332CCE"/>
    <w:rsid w:val="00336396"/>
    <w:rsid w:val="00341482"/>
    <w:rsid w:val="003442AF"/>
    <w:rsid w:val="00353D0F"/>
    <w:rsid w:val="00355370"/>
    <w:rsid w:val="0035700D"/>
    <w:rsid w:val="0036423B"/>
    <w:rsid w:val="00366428"/>
    <w:rsid w:val="00366E0B"/>
    <w:rsid w:val="00371137"/>
    <w:rsid w:val="00376416"/>
    <w:rsid w:val="003806B5"/>
    <w:rsid w:val="003817C6"/>
    <w:rsid w:val="00381CFB"/>
    <w:rsid w:val="00382C0C"/>
    <w:rsid w:val="003852BD"/>
    <w:rsid w:val="00387105"/>
    <w:rsid w:val="00391BE6"/>
    <w:rsid w:val="003A1F52"/>
    <w:rsid w:val="003A5489"/>
    <w:rsid w:val="003C1EB6"/>
    <w:rsid w:val="003C69BC"/>
    <w:rsid w:val="003C784C"/>
    <w:rsid w:val="003D0F08"/>
    <w:rsid w:val="003D6614"/>
    <w:rsid w:val="003D6E54"/>
    <w:rsid w:val="003E1024"/>
    <w:rsid w:val="003E5929"/>
    <w:rsid w:val="003E678B"/>
    <w:rsid w:val="003F0397"/>
    <w:rsid w:val="003F1D5F"/>
    <w:rsid w:val="003F3C26"/>
    <w:rsid w:val="00401FB7"/>
    <w:rsid w:val="00405A19"/>
    <w:rsid w:val="0040636C"/>
    <w:rsid w:val="00406FEA"/>
    <w:rsid w:val="00414C61"/>
    <w:rsid w:val="004161AA"/>
    <w:rsid w:val="00416A81"/>
    <w:rsid w:val="00421FF4"/>
    <w:rsid w:val="00422B59"/>
    <w:rsid w:val="00436A30"/>
    <w:rsid w:val="00442207"/>
    <w:rsid w:val="004429A3"/>
    <w:rsid w:val="004453EB"/>
    <w:rsid w:val="004460E5"/>
    <w:rsid w:val="004634A5"/>
    <w:rsid w:val="00465983"/>
    <w:rsid w:val="00473A19"/>
    <w:rsid w:val="0048451E"/>
    <w:rsid w:val="0048639B"/>
    <w:rsid w:val="00487DCF"/>
    <w:rsid w:val="004A0441"/>
    <w:rsid w:val="004A04A9"/>
    <w:rsid w:val="004A6EF7"/>
    <w:rsid w:val="004A7593"/>
    <w:rsid w:val="004B6376"/>
    <w:rsid w:val="004C3F49"/>
    <w:rsid w:val="004C4345"/>
    <w:rsid w:val="004C64D7"/>
    <w:rsid w:val="004F7F58"/>
    <w:rsid w:val="00501AE3"/>
    <w:rsid w:val="005021C6"/>
    <w:rsid w:val="00502444"/>
    <w:rsid w:val="00513EC9"/>
    <w:rsid w:val="005140AC"/>
    <w:rsid w:val="00514B77"/>
    <w:rsid w:val="00523BA8"/>
    <w:rsid w:val="00524378"/>
    <w:rsid w:val="00530D2A"/>
    <w:rsid w:val="005428CF"/>
    <w:rsid w:val="00542957"/>
    <w:rsid w:val="00542A92"/>
    <w:rsid w:val="00546446"/>
    <w:rsid w:val="00550A1B"/>
    <w:rsid w:val="00551999"/>
    <w:rsid w:val="0055396E"/>
    <w:rsid w:val="0055633C"/>
    <w:rsid w:val="00560116"/>
    <w:rsid w:val="00565F88"/>
    <w:rsid w:val="005756FD"/>
    <w:rsid w:val="00575E15"/>
    <w:rsid w:val="005768EA"/>
    <w:rsid w:val="00577039"/>
    <w:rsid w:val="005828BC"/>
    <w:rsid w:val="00582D42"/>
    <w:rsid w:val="00584ADE"/>
    <w:rsid w:val="0058549C"/>
    <w:rsid w:val="00586DA0"/>
    <w:rsid w:val="00590CA7"/>
    <w:rsid w:val="005927E9"/>
    <w:rsid w:val="005928D7"/>
    <w:rsid w:val="005A33CF"/>
    <w:rsid w:val="005B0D0F"/>
    <w:rsid w:val="005C0518"/>
    <w:rsid w:val="005C2FD3"/>
    <w:rsid w:val="005C37D0"/>
    <w:rsid w:val="005C7BBA"/>
    <w:rsid w:val="005D3DD8"/>
    <w:rsid w:val="005D4612"/>
    <w:rsid w:val="005D5A49"/>
    <w:rsid w:val="005E178C"/>
    <w:rsid w:val="006009CE"/>
    <w:rsid w:val="006033BB"/>
    <w:rsid w:val="00603C71"/>
    <w:rsid w:val="006042E6"/>
    <w:rsid w:val="006101AB"/>
    <w:rsid w:val="0061145C"/>
    <w:rsid w:val="00616166"/>
    <w:rsid w:val="006178AE"/>
    <w:rsid w:val="00623969"/>
    <w:rsid w:val="0062662A"/>
    <w:rsid w:val="006270BE"/>
    <w:rsid w:val="00645624"/>
    <w:rsid w:val="00652E62"/>
    <w:rsid w:val="00661E3D"/>
    <w:rsid w:val="006633CC"/>
    <w:rsid w:val="00665019"/>
    <w:rsid w:val="00665A7F"/>
    <w:rsid w:val="00667E39"/>
    <w:rsid w:val="00672A69"/>
    <w:rsid w:val="00675660"/>
    <w:rsid w:val="00675BCC"/>
    <w:rsid w:val="00676989"/>
    <w:rsid w:val="00686172"/>
    <w:rsid w:val="006911E7"/>
    <w:rsid w:val="0069515C"/>
    <w:rsid w:val="006967C4"/>
    <w:rsid w:val="006A3992"/>
    <w:rsid w:val="006B6B51"/>
    <w:rsid w:val="006C034E"/>
    <w:rsid w:val="006C55BD"/>
    <w:rsid w:val="006C661F"/>
    <w:rsid w:val="006D0EAC"/>
    <w:rsid w:val="006D1BFE"/>
    <w:rsid w:val="006D2DF2"/>
    <w:rsid w:val="006D2E35"/>
    <w:rsid w:val="006E1D4E"/>
    <w:rsid w:val="006F57D0"/>
    <w:rsid w:val="006F7AB6"/>
    <w:rsid w:val="00704698"/>
    <w:rsid w:val="0070486D"/>
    <w:rsid w:val="00712845"/>
    <w:rsid w:val="0071462F"/>
    <w:rsid w:val="0071712C"/>
    <w:rsid w:val="00733CCB"/>
    <w:rsid w:val="0073560E"/>
    <w:rsid w:val="00736ABE"/>
    <w:rsid w:val="007474FA"/>
    <w:rsid w:val="00752D06"/>
    <w:rsid w:val="0076304B"/>
    <w:rsid w:val="00763611"/>
    <w:rsid w:val="007705E2"/>
    <w:rsid w:val="00781C8B"/>
    <w:rsid w:val="007865E6"/>
    <w:rsid w:val="007867AA"/>
    <w:rsid w:val="00786808"/>
    <w:rsid w:val="00786E3F"/>
    <w:rsid w:val="00793D84"/>
    <w:rsid w:val="007975F4"/>
    <w:rsid w:val="00797E60"/>
    <w:rsid w:val="007A1712"/>
    <w:rsid w:val="007A2F9C"/>
    <w:rsid w:val="007A353C"/>
    <w:rsid w:val="007B0071"/>
    <w:rsid w:val="007B089B"/>
    <w:rsid w:val="007B23DD"/>
    <w:rsid w:val="007C28E4"/>
    <w:rsid w:val="007C757B"/>
    <w:rsid w:val="007D0C6D"/>
    <w:rsid w:val="007D2572"/>
    <w:rsid w:val="007D532C"/>
    <w:rsid w:val="007D5993"/>
    <w:rsid w:val="007E027B"/>
    <w:rsid w:val="007E13AD"/>
    <w:rsid w:val="007E177E"/>
    <w:rsid w:val="007E2C07"/>
    <w:rsid w:val="007E3533"/>
    <w:rsid w:val="007F500A"/>
    <w:rsid w:val="007F7832"/>
    <w:rsid w:val="007F7CFC"/>
    <w:rsid w:val="00801D14"/>
    <w:rsid w:val="0080505C"/>
    <w:rsid w:val="00807D1C"/>
    <w:rsid w:val="0081056F"/>
    <w:rsid w:val="00813883"/>
    <w:rsid w:val="00827016"/>
    <w:rsid w:val="0083712C"/>
    <w:rsid w:val="00840EE7"/>
    <w:rsid w:val="00851390"/>
    <w:rsid w:val="008606F1"/>
    <w:rsid w:val="008639EB"/>
    <w:rsid w:val="00865333"/>
    <w:rsid w:val="00867B7F"/>
    <w:rsid w:val="00871922"/>
    <w:rsid w:val="00876F75"/>
    <w:rsid w:val="00893BB0"/>
    <w:rsid w:val="008B12F7"/>
    <w:rsid w:val="008B1CFF"/>
    <w:rsid w:val="008B491E"/>
    <w:rsid w:val="008B730A"/>
    <w:rsid w:val="008C1196"/>
    <w:rsid w:val="008C1D54"/>
    <w:rsid w:val="008C2DEE"/>
    <w:rsid w:val="008C43F4"/>
    <w:rsid w:val="008C750F"/>
    <w:rsid w:val="008D5769"/>
    <w:rsid w:val="008D5846"/>
    <w:rsid w:val="008E0A2E"/>
    <w:rsid w:val="009019A0"/>
    <w:rsid w:val="00902016"/>
    <w:rsid w:val="00904D65"/>
    <w:rsid w:val="009052E3"/>
    <w:rsid w:val="009057D0"/>
    <w:rsid w:val="009069F6"/>
    <w:rsid w:val="00912862"/>
    <w:rsid w:val="0091429C"/>
    <w:rsid w:val="00916D42"/>
    <w:rsid w:val="0092695A"/>
    <w:rsid w:val="00931B29"/>
    <w:rsid w:val="00931D26"/>
    <w:rsid w:val="00940C73"/>
    <w:rsid w:val="00945389"/>
    <w:rsid w:val="009627E7"/>
    <w:rsid w:val="009640D9"/>
    <w:rsid w:val="00966E74"/>
    <w:rsid w:val="00967148"/>
    <w:rsid w:val="00971AA5"/>
    <w:rsid w:val="009730FB"/>
    <w:rsid w:val="0097392E"/>
    <w:rsid w:val="00975570"/>
    <w:rsid w:val="00976F37"/>
    <w:rsid w:val="009858BB"/>
    <w:rsid w:val="009938B1"/>
    <w:rsid w:val="009A10A3"/>
    <w:rsid w:val="009A12BF"/>
    <w:rsid w:val="009A392D"/>
    <w:rsid w:val="009A4C70"/>
    <w:rsid w:val="009B23D3"/>
    <w:rsid w:val="009B4D0F"/>
    <w:rsid w:val="009D1F7E"/>
    <w:rsid w:val="009D38C7"/>
    <w:rsid w:val="009D41D3"/>
    <w:rsid w:val="009D67B0"/>
    <w:rsid w:val="009E0438"/>
    <w:rsid w:val="009E0A3A"/>
    <w:rsid w:val="009E0D17"/>
    <w:rsid w:val="009E5287"/>
    <w:rsid w:val="009E6423"/>
    <w:rsid w:val="009F5D67"/>
    <w:rsid w:val="00A05854"/>
    <w:rsid w:val="00A1299D"/>
    <w:rsid w:val="00A14921"/>
    <w:rsid w:val="00A17330"/>
    <w:rsid w:val="00A22FBA"/>
    <w:rsid w:val="00A25C53"/>
    <w:rsid w:val="00A36136"/>
    <w:rsid w:val="00A37BF5"/>
    <w:rsid w:val="00A446E6"/>
    <w:rsid w:val="00A61BC9"/>
    <w:rsid w:val="00A63B4D"/>
    <w:rsid w:val="00A6621D"/>
    <w:rsid w:val="00A72052"/>
    <w:rsid w:val="00A733AD"/>
    <w:rsid w:val="00A82E83"/>
    <w:rsid w:val="00A82FF6"/>
    <w:rsid w:val="00A83726"/>
    <w:rsid w:val="00A94D7E"/>
    <w:rsid w:val="00A964F7"/>
    <w:rsid w:val="00AA19A6"/>
    <w:rsid w:val="00AA255B"/>
    <w:rsid w:val="00AA3B2C"/>
    <w:rsid w:val="00AA5F47"/>
    <w:rsid w:val="00AA6DF3"/>
    <w:rsid w:val="00AA7AB7"/>
    <w:rsid w:val="00AC2141"/>
    <w:rsid w:val="00AE6795"/>
    <w:rsid w:val="00AE7089"/>
    <w:rsid w:val="00AE7EAD"/>
    <w:rsid w:val="00AF0DCC"/>
    <w:rsid w:val="00AF21D6"/>
    <w:rsid w:val="00AF43AB"/>
    <w:rsid w:val="00AF5FB2"/>
    <w:rsid w:val="00B009B4"/>
    <w:rsid w:val="00B0798C"/>
    <w:rsid w:val="00B12308"/>
    <w:rsid w:val="00B15A93"/>
    <w:rsid w:val="00B258B6"/>
    <w:rsid w:val="00B279E7"/>
    <w:rsid w:val="00B326D2"/>
    <w:rsid w:val="00B329C2"/>
    <w:rsid w:val="00B355DB"/>
    <w:rsid w:val="00B433F8"/>
    <w:rsid w:val="00B45DED"/>
    <w:rsid w:val="00B460A2"/>
    <w:rsid w:val="00B47A39"/>
    <w:rsid w:val="00B50BC6"/>
    <w:rsid w:val="00B53C95"/>
    <w:rsid w:val="00B63A86"/>
    <w:rsid w:val="00B74421"/>
    <w:rsid w:val="00B769C9"/>
    <w:rsid w:val="00B81D1B"/>
    <w:rsid w:val="00B90133"/>
    <w:rsid w:val="00B93968"/>
    <w:rsid w:val="00BA2E9A"/>
    <w:rsid w:val="00BB79BD"/>
    <w:rsid w:val="00BD3E12"/>
    <w:rsid w:val="00BD4138"/>
    <w:rsid w:val="00BD7CD6"/>
    <w:rsid w:val="00BE7871"/>
    <w:rsid w:val="00BF0E97"/>
    <w:rsid w:val="00BF1ECD"/>
    <w:rsid w:val="00BF20B2"/>
    <w:rsid w:val="00BF3339"/>
    <w:rsid w:val="00BF3507"/>
    <w:rsid w:val="00BF67AC"/>
    <w:rsid w:val="00C008EB"/>
    <w:rsid w:val="00C02E81"/>
    <w:rsid w:val="00C031E1"/>
    <w:rsid w:val="00C04EA6"/>
    <w:rsid w:val="00C0678A"/>
    <w:rsid w:val="00C101DB"/>
    <w:rsid w:val="00C102F9"/>
    <w:rsid w:val="00C1299C"/>
    <w:rsid w:val="00C12BE8"/>
    <w:rsid w:val="00C12DEE"/>
    <w:rsid w:val="00C14945"/>
    <w:rsid w:val="00C16353"/>
    <w:rsid w:val="00C21A97"/>
    <w:rsid w:val="00C23285"/>
    <w:rsid w:val="00C36195"/>
    <w:rsid w:val="00C37470"/>
    <w:rsid w:val="00C40AEC"/>
    <w:rsid w:val="00C4671A"/>
    <w:rsid w:val="00C52F0F"/>
    <w:rsid w:val="00C65A86"/>
    <w:rsid w:val="00C66A88"/>
    <w:rsid w:val="00C71561"/>
    <w:rsid w:val="00C7597E"/>
    <w:rsid w:val="00C910EC"/>
    <w:rsid w:val="00C967CC"/>
    <w:rsid w:val="00CA1F5B"/>
    <w:rsid w:val="00CA4005"/>
    <w:rsid w:val="00CA491B"/>
    <w:rsid w:val="00CB53D8"/>
    <w:rsid w:val="00CB6A30"/>
    <w:rsid w:val="00CB6A3E"/>
    <w:rsid w:val="00CC0690"/>
    <w:rsid w:val="00CC15D8"/>
    <w:rsid w:val="00CC3199"/>
    <w:rsid w:val="00CD7AF1"/>
    <w:rsid w:val="00CE3E27"/>
    <w:rsid w:val="00CF11BA"/>
    <w:rsid w:val="00CF1F25"/>
    <w:rsid w:val="00CF28A7"/>
    <w:rsid w:val="00CF3CAE"/>
    <w:rsid w:val="00D07991"/>
    <w:rsid w:val="00D12BD9"/>
    <w:rsid w:val="00D15BE2"/>
    <w:rsid w:val="00D205F3"/>
    <w:rsid w:val="00D31BDC"/>
    <w:rsid w:val="00D40677"/>
    <w:rsid w:val="00D4347E"/>
    <w:rsid w:val="00D669EE"/>
    <w:rsid w:val="00D76244"/>
    <w:rsid w:val="00D76ACA"/>
    <w:rsid w:val="00DA56FD"/>
    <w:rsid w:val="00DB785C"/>
    <w:rsid w:val="00DC25BE"/>
    <w:rsid w:val="00DC2841"/>
    <w:rsid w:val="00DC4807"/>
    <w:rsid w:val="00DC4EA1"/>
    <w:rsid w:val="00DC5262"/>
    <w:rsid w:val="00DC5E08"/>
    <w:rsid w:val="00DD4C44"/>
    <w:rsid w:val="00DD69BA"/>
    <w:rsid w:val="00DD7668"/>
    <w:rsid w:val="00DE145B"/>
    <w:rsid w:val="00DE35CC"/>
    <w:rsid w:val="00DE5AF4"/>
    <w:rsid w:val="00DF174A"/>
    <w:rsid w:val="00E05695"/>
    <w:rsid w:val="00E07737"/>
    <w:rsid w:val="00E11907"/>
    <w:rsid w:val="00E211B7"/>
    <w:rsid w:val="00E2447C"/>
    <w:rsid w:val="00E25EDC"/>
    <w:rsid w:val="00E2630A"/>
    <w:rsid w:val="00E30F4D"/>
    <w:rsid w:val="00E42320"/>
    <w:rsid w:val="00E427BC"/>
    <w:rsid w:val="00E50EB9"/>
    <w:rsid w:val="00E525F1"/>
    <w:rsid w:val="00E614BF"/>
    <w:rsid w:val="00E624AE"/>
    <w:rsid w:val="00E74F6F"/>
    <w:rsid w:val="00E80187"/>
    <w:rsid w:val="00E815F8"/>
    <w:rsid w:val="00E83E77"/>
    <w:rsid w:val="00E8714B"/>
    <w:rsid w:val="00E92B92"/>
    <w:rsid w:val="00EA13B5"/>
    <w:rsid w:val="00EA7639"/>
    <w:rsid w:val="00EA765A"/>
    <w:rsid w:val="00EB2A16"/>
    <w:rsid w:val="00ED2C95"/>
    <w:rsid w:val="00ED6763"/>
    <w:rsid w:val="00EE5151"/>
    <w:rsid w:val="00EF3FBB"/>
    <w:rsid w:val="00EF5C21"/>
    <w:rsid w:val="00F02A0E"/>
    <w:rsid w:val="00F0313D"/>
    <w:rsid w:val="00F037C6"/>
    <w:rsid w:val="00F103EC"/>
    <w:rsid w:val="00F14A97"/>
    <w:rsid w:val="00F1514F"/>
    <w:rsid w:val="00F15269"/>
    <w:rsid w:val="00F20A7B"/>
    <w:rsid w:val="00F225D1"/>
    <w:rsid w:val="00F2285C"/>
    <w:rsid w:val="00F2499A"/>
    <w:rsid w:val="00F3095E"/>
    <w:rsid w:val="00F321CC"/>
    <w:rsid w:val="00F33F53"/>
    <w:rsid w:val="00F37B01"/>
    <w:rsid w:val="00F55F2C"/>
    <w:rsid w:val="00F57011"/>
    <w:rsid w:val="00F61A37"/>
    <w:rsid w:val="00F70742"/>
    <w:rsid w:val="00F708B1"/>
    <w:rsid w:val="00F77698"/>
    <w:rsid w:val="00F82DC0"/>
    <w:rsid w:val="00F87550"/>
    <w:rsid w:val="00F90FA6"/>
    <w:rsid w:val="00F91729"/>
    <w:rsid w:val="00FA262F"/>
    <w:rsid w:val="00FA56BF"/>
    <w:rsid w:val="00FA6217"/>
    <w:rsid w:val="00FA75D0"/>
    <w:rsid w:val="00FB16EB"/>
    <w:rsid w:val="00FB30AF"/>
    <w:rsid w:val="00FB6CE4"/>
    <w:rsid w:val="00FB70F2"/>
    <w:rsid w:val="00FC3B38"/>
    <w:rsid w:val="00FC6276"/>
    <w:rsid w:val="00FD11BF"/>
    <w:rsid w:val="00FD7B84"/>
    <w:rsid w:val="00FE145C"/>
    <w:rsid w:val="00FE153D"/>
    <w:rsid w:val="00FF32C6"/>
    <w:rsid w:val="00FF408F"/>
    <w:rsid w:val="00FF4334"/>
    <w:rsid w:val="00FF5093"/>
    <w:rsid w:val="00FF6263"/>
    <w:rsid w:val="05A04165"/>
    <w:rsid w:val="3AAB45E5"/>
    <w:rsid w:val="50B70B6A"/>
    <w:rsid w:val="5ADC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BC6B3"/>
  <w15:chartTrackingRefBased/>
  <w15:docId w15:val="{DAC4E41D-C1AF-41FC-9D40-FB1D2C72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1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1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7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7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7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7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7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E1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ragraph">
    <w:name w:val="paragraph"/>
    <w:basedOn w:val="Normal"/>
    <w:rsid w:val="007E1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normaltextrun">
    <w:name w:val="normaltextrun"/>
    <w:basedOn w:val="DefaultParagraphFont"/>
    <w:rsid w:val="007E177E"/>
  </w:style>
  <w:style w:type="character" w:customStyle="1" w:styleId="eop">
    <w:name w:val="eop"/>
    <w:basedOn w:val="DefaultParagraphFont"/>
    <w:rsid w:val="007E177E"/>
  </w:style>
  <w:style w:type="paragraph" w:styleId="Header">
    <w:name w:val="header"/>
    <w:basedOn w:val="Normal"/>
    <w:link w:val="HeaderChar"/>
    <w:uiPriority w:val="99"/>
    <w:unhideWhenUsed/>
    <w:rsid w:val="00860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6F1"/>
  </w:style>
  <w:style w:type="paragraph" w:styleId="Footer">
    <w:name w:val="footer"/>
    <w:basedOn w:val="Normal"/>
    <w:link w:val="FooterChar"/>
    <w:uiPriority w:val="99"/>
    <w:unhideWhenUsed/>
    <w:rsid w:val="00860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6F1"/>
  </w:style>
  <w:style w:type="character" w:styleId="Hyperlink">
    <w:name w:val="Hyperlink"/>
    <w:uiPriority w:val="99"/>
    <w:rsid w:val="00422B59"/>
    <w:rPr>
      <w:rFonts w:cs="Times New Roman"/>
      <w:color w:val="0000FF"/>
      <w:u w:val="single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22B59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26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4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E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E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4FA6"/>
    <w:pPr>
      <w:spacing w:after="0" w:line="240" w:lineRule="auto"/>
    </w:pPr>
  </w:style>
  <w:style w:type="paragraph" w:customStyle="1" w:styleId="Default">
    <w:name w:val="Default"/>
    <w:rsid w:val="00F20A7B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kern w:val="0"/>
      <w:lang w:val="en-GB"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7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7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67B0"/>
    <w:rPr>
      <w:vertAlign w:val="superscript"/>
    </w:rPr>
  </w:style>
  <w:style w:type="character" w:customStyle="1" w:styleId="A78">
    <w:name w:val="A78"/>
    <w:uiPriority w:val="99"/>
    <w:rsid w:val="00976F37"/>
    <w:rPr>
      <w:rFonts w:cs="Montserrat"/>
      <w:b/>
      <w:bCs/>
      <w:color w:val="000000"/>
      <w:sz w:val="16"/>
      <w:szCs w:val="16"/>
    </w:rPr>
  </w:style>
  <w:style w:type="paragraph" w:customStyle="1" w:styleId="scriptor-listitemlistlist-71ea4b52-bb90-4599-92fe-a5de539c9e5d1">
    <w:name w:val="scriptor-listitemlist!list-71ea4b52-bb90-4599-92fe-a5de539c9e5d1"/>
    <w:basedOn w:val="Normal"/>
    <w:rsid w:val="003F0397"/>
    <w:pPr>
      <w:spacing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face.hr/novosti-i-publikacije/pregled-rizika-poslovanja/rizik-po-drzavama/sjedinjene-americke-drza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tina.kolaric@cofac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E6299-DD96-4EFD-80D6-1D3C01AF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5187</CharactersWithSpaces>
  <SharedDoc>false</SharedDoc>
  <HLinks>
    <vt:vector size="12" baseType="variant">
      <vt:variant>
        <vt:i4>327727</vt:i4>
      </vt:variant>
      <vt:variant>
        <vt:i4>9</vt:i4>
      </vt:variant>
      <vt:variant>
        <vt:i4>0</vt:i4>
      </vt:variant>
      <vt:variant>
        <vt:i4>5</vt:i4>
      </vt:variant>
      <vt:variant>
        <vt:lpwstr>mailto:coface@havas.com</vt:lpwstr>
      </vt:variant>
      <vt:variant>
        <vt:lpwstr/>
      </vt:variant>
      <vt:variant>
        <vt:i4>7077898</vt:i4>
      </vt:variant>
      <vt:variant>
        <vt:i4>6</vt:i4>
      </vt:variant>
      <vt:variant>
        <vt:i4>0</vt:i4>
      </vt:variant>
      <vt:variant>
        <vt:i4>5</vt:i4>
      </vt:variant>
      <vt:variant>
        <vt:lpwstr>mailto:adrien.billet@coface.com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CARIUS</dc:creator>
  <cp:keywords>, docId:0EBBA1BE54FCA6F8DEC770860F52EACC</cp:keywords>
  <dc:description/>
  <cp:lastModifiedBy>KOLARIC Martina</cp:lastModifiedBy>
  <cp:revision>8</cp:revision>
  <cp:lastPrinted>2026-02-13T16:31:00Z</cp:lastPrinted>
  <dcterms:created xsi:type="dcterms:W3CDTF">2026-06-23T09:24:00Z</dcterms:created>
  <dcterms:modified xsi:type="dcterms:W3CDTF">2026-08-12T08:01:00Z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2f7d00-dfe4-4a8e-8651-3fd595918927_Enabled">
    <vt:lpwstr>true</vt:lpwstr>
  </property>
  <property fmtid="{D5CDD505-2E9C-101B-9397-08002B2CF9AE}" pid="3" name="MSIP_Label_762f7d00-dfe4-4a8e-8651-3fd595918927_SetDate">
    <vt:lpwstr>2025-03-28T09:52:19Z</vt:lpwstr>
  </property>
  <property fmtid="{D5CDD505-2E9C-101B-9397-08002B2CF9AE}" pid="4" name="MSIP_Label_762f7d00-dfe4-4a8e-8651-3fd595918927_Method">
    <vt:lpwstr>Privileged</vt:lpwstr>
  </property>
  <property fmtid="{D5CDD505-2E9C-101B-9397-08002B2CF9AE}" pid="5" name="MSIP_Label_762f7d00-dfe4-4a8e-8651-3fd595918927_Name">
    <vt:lpwstr>Public</vt:lpwstr>
  </property>
  <property fmtid="{D5CDD505-2E9C-101B-9397-08002B2CF9AE}" pid="6" name="MSIP_Label_762f7d00-dfe4-4a8e-8651-3fd595918927_SiteId">
    <vt:lpwstr>1e7aeb3b-24a6-4c97-9062-0135644f0526</vt:lpwstr>
  </property>
  <property fmtid="{D5CDD505-2E9C-101B-9397-08002B2CF9AE}" pid="7" name="MSIP_Label_762f7d00-dfe4-4a8e-8651-3fd595918927_ActionId">
    <vt:lpwstr>c837da6e-b322-45d9-a7fc-0ffaf82428e7</vt:lpwstr>
  </property>
  <property fmtid="{D5CDD505-2E9C-101B-9397-08002B2CF9AE}" pid="8" name="MSIP_Label_762f7d00-dfe4-4a8e-8651-3fd595918927_ContentBits">
    <vt:lpwstr>0</vt:lpwstr>
  </property>
  <property fmtid="{D5CDD505-2E9C-101B-9397-08002B2CF9AE}" pid="9" name="MSIP_Label_762f7d00-dfe4-4a8e-8651-3fd595918927_Tag">
    <vt:lpwstr>10, 0, 1, 1</vt:lpwstr>
  </property>
</Properties>
</file>